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48" w:rsidRPr="003E0A48" w:rsidRDefault="003E0A48" w:rsidP="003E0A48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color w:val="45525F"/>
          <w:kern w:val="36"/>
          <w:sz w:val="48"/>
          <w:szCs w:val="48"/>
          <w:lang w:eastAsia="it-IT"/>
        </w:rPr>
      </w:pPr>
      <w:r w:rsidRPr="003E0A48">
        <w:rPr>
          <w:rFonts w:ascii="Georgia" w:eastAsia="Times New Roman" w:hAnsi="Georgia" w:cs="Arial"/>
          <w:color w:val="45525F"/>
          <w:kern w:val="36"/>
          <w:sz w:val="48"/>
          <w:szCs w:val="48"/>
          <w:lang w:eastAsia="it-IT"/>
        </w:rPr>
        <w:t>Tabelle Diritti di Copia 2014</w:t>
      </w:r>
    </w:p>
    <w:p w:rsidR="003E0A48" w:rsidRPr="003E0A48" w:rsidRDefault="003E0A48" w:rsidP="003E0A48">
      <w:pPr>
        <w:spacing w:before="300" w:after="100" w:afterAutospacing="1" w:line="240" w:lineRule="auto"/>
        <w:outlineLvl w:val="1"/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</w:pPr>
      <w:r w:rsidRPr="003E0A48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>Diritti di Copia Autentica</w:t>
      </w:r>
    </w:p>
    <w:tbl>
      <w:tblPr>
        <w:tblW w:w="4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3372"/>
        <w:gridCol w:w="3372"/>
      </w:tblGrid>
      <w:tr w:rsidR="003E0A48" w:rsidRPr="003E0A48" w:rsidTr="003E0A48">
        <w:trPr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proofErr w:type="spellStart"/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N°</w:t>
            </w:r>
            <w:proofErr w:type="spellEnd"/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 xml:space="preserve"> Pagine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Non Urgenti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Urgenti</w:t>
            </w:r>
          </w:p>
        </w:tc>
      </w:tr>
      <w:tr w:rsidR="003E0A48" w:rsidRPr="003E0A48" w:rsidTr="003E0A48">
        <w:tc>
          <w:tcPr>
            <w:tcW w:w="10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01 - 04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€ 11,06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€ 33,18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05 - 10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€ 12,90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€ 38,70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11 - 20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€ 14,73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€ 44,19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21 - 50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€ 18,42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€ 55,26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51 - 100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€ 27,63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€ 82,89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oltre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€ 27,63 + € 11,06 ogni ulteriori 100 pagine o frazioni di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€ 82,89 + € 33,18 ogni ulteriori 100 pagine o frazioni di 100</w:t>
            </w:r>
          </w:p>
        </w:tc>
      </w:tr>
    </w:tbl>
    <w:p w:rsidR="003E0A48" w:rsidRPr="003E0A48" w:rsidRDefault="003E0A48" w:rsidP="003E0A4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E0A48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3E0A48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</w:p>
    <w:p w:rsidR="003E0A48" w:rsidRPr="003E0A48" w:rsidRDefault="003E0A48" w:rsidP="003E0A48">
      <w:pPr>
        <w:spacing w:before="300" w:after="100" w:afterAutospacing="1" w:line="240" w:lineRule="auto"/>
        <w:outlineLvl w:val="1"/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</w:pPr>
      <w:r w:rsidRPr="003E0A48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>Diritti di Copia Senza Certificazione di Conformità</w:t>
      </w:r>
    </w:p>
    <w:tbl>
      <w:tblPr>
        <w:tblW w:w="4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3343"/>
        <w:gridCol w:w="3401"/>
      </w:tblGrid>
      <w:tr w:rsidR="003E0A48" w:rsidRPr="003E0A48" w:rsidTr="003E0A48">
        <w:trPr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proofErr w:type="spellStart"/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N°</w:t>
            </w:r>
            <w:proofErr w:type="spellEnd"/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 xml:space="preserve"> Pagine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Non Urgenti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Urgenti</w:t>
            </w:r>
          </w:p>
        </w:tc>
      </w:tr>
      <w:tr w:rsidR="003E0A48" w:rsidRPr="003E0A48" w:rsidTr="003E0A48">
        <w:tc>
          <w:tcPr>
            <w:tcW w:w="10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01 - 04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€ 4,14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05 - 10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€ 8,28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11 - 20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€ 5,52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€ 16,56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21 - 50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€ 11,06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€ 33,18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51 - 100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€ 66,30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oltre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€ 22,10 + € 9,21 ogni ulteriori 100 pagine o frazioni di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€ 66,30 + € 27,63 ogni ulteriori 100 pagine o frazioni di 100</w:t>
            </w:r>
          </w:p>
        </w:tc>
      </w:tr>
    </w:tbl>
    <w:p w:rsidR="003E0A48" w:rsidRPr="003E0A48" w:rsidRDefault="003E0A48" w:rsidP="003E0A4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E0A48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3E0A48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</w:p>
    <w:p w:rsidR="003E0A48" w:rsidRPr="003E0A48" w:rsidRDefault="003E0A48" w:rsidP="003E0A48">
      <w:pPr>
        <w:spacing w:before="300" w:after="100" w:afterAutospacing="1" w:line="240" w:lineRule="auto"/>
        <w:outlineLvl w:val="1"/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</w:pPr>
      <w:r w:rsidRPr="003E0A48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>Diritti di Copia su Supporto Diverso dal Cartaceo (ove sia possibile contare il numero di pagine)</w:t>
      </w:r>
    </w:p>
    <w:tbl>
      <w:tblPr>
        <w:tblW w:w="4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3358"/>
        <w:gridCol w:w="3415"/>
      </w:tblGrid>
      <w:tr w:rsidR="003E0A48" w:rsidRPr="003E0A48" w:rsidTr="003E0A48">
        <w:trPr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proofErr w:type="spellStart"/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N°</w:t>
            </w:r>
            <w:proofErr w:type="spellEnd"/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 xml:space="preserve"> Pagine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Non Urgenti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Urgenti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1-4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€ 0,92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€ 2,76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€ 1,84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€ 5,52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lastRenderedPageBreak/>
              <w:t>11-20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€ 3,68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€ 11,04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21-50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€ 7,37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€ 22,11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51-100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€ 14,73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€ 44,19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Oltre le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€ 14,73 + € 6,14 ogni ulteriori 100 pagine o frazioni di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€ 44,19 + € 18,42 ogni ulteriori 100 pagine o frazioni di 100</w:t>
            </w:r>
          </w:p>
        </w:tc>
      </w:tr>
    </w:tbl>
    <w:p w:rsidR="003E0A48" w:rsidRPr="003E0A48" w:rsidRDefault="003E0A48" w:rsidP="003E0A4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E0A48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3E0A48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</w:p>
    <w:p w:rsidR="003E0A48" w:rsidRPr="003E0A48" w:rsidRDefault="003E0A48" w:rsidP="003E0A48">
      <w:pPr>
        <w:spacing w:before="300" w:after="100" w:afterAutospacing="1" w:line="240" w:lineRule="auto"/>
        <w:outlineLvl w:val="1"/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</w:pPr>
      <w:r w:rsidRPr="003E0A48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>Diritti di Copia su Supporto Diverso dal Cartaceo (ove NON sia possibile contare il numero di pagine)</w:t>
      </w:r>
    </w:p>
    <w:tbl>
      <w:tblPr>
        <w:tblW w:w="4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9"/>
        <w:gridCol w:w="2098"/>
        <w:gridCol w:w="1767"/>
      </w:tblGrid>
      <w:tr w:rsidR="003E0A48" w:rsidRPr="003E0A48" w:rsidTr="003E0A48">
        <w:trPr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TIPO Supporto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Non Urgenti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Urgenti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Ogni cassetta fonografica 60 min o inferiore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€ 3,68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€ 11,04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Ogni cassetta fonografica 90 minuti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€ 5,52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€ 16,56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Ogni cassetta </w:t>
            </w:r>
            <w:proofErr w:type="spellStart"/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videofonografica</w:t>
            </w:r>
            <w:proofErr w:type="spellEnd"/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120 min o inferiore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€ 6,14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€ 18,42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Ogni cassetta </w:t>
            </w:r>
            <w:proofErr w:type="spellStart"/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videofonografica</w:t>
            </w:r>
            <w:proofErr w:type="spellEnd"/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180 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€ 7,37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€ 22,11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Ogni cassetta </w:t>
            </w:r>
            <w:proofErr w:type="spellStart"/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videofonografica</w:t>
            </w:r>
            <w:proofErr w:type="spellEnd"/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240 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€ 9,21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€ 27,63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Ogni dischetto informatico 1,44 MB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€ 4,31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€ 12,93</w:t>
            </w:r>
          </w:p>
        </w:tc>
      </w:tr>
      <w:tr w:rsidR="003E0A48" w:rsidRPr="003E0A48" w:rsidTr="003E0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Ogni compact disc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€ 306,97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3E0A4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€ 920,91</w:t>
            </w:r>
          </w:p>
        </w:tc>
      </w:tr>
    </w:tbl>
    <w:p w:rsidR="003E0A48" w:rsidRPr="003E0A48" w:rsidRDefault="003E0A48" w:rsidP="003E0A4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E0A4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﻿ </w:t>
      </w:r>
      <w:proofErr w:type="spellStart"/>
      <w:r w:rsidRPr="003E0A4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﻿</w:t>
      </w:r>
      <w:proofErr w:type="spellEnd"/>
      <w:r w:rsidRPr="003E0A4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</w:p>
    <w:p w:rsidR="003E0A48" w:rsidRDefault="003E0A48" w:rsidP="003E0A48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3E0A48" w:rsidRDefault="003E0A48" w:rsidP="003E0A48"/>
    <w:sectPr w:rsidR="003E0A48" w:rsidSect="00D85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FC0"/>
    <w:multiLevelType w:val="multilevel"/>
    <w:tmpl w:val="4FD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D6D21"/>
    <w:multiLevelType w:val="multilevel"/>
    <w:tmpl w:val="3D7A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44EDE"/>
    <w:multiLevelType w:val="multilevel"/>
    <w:tmpl w:val="A388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D4908"/>
    <w:multiLevelType w:val="multilevel"/>
    <w:tmpl w:val="F260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0A48"/>
    <w:rsid w:val="000B65EC"/>
    <w:rsid w:val="00380506"/>
    <w:rsid w:val="003E0A48"/>
    <w:rsid w:val="009B6E63"/>
    <w:rsid w:val="009C63C5"/>
    <w:rsid w:val="00CE5D8D"/>
    <w:rsid w:val="00D8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866"/>
  </w:style>
  <w:style w:type="paragraph" w:styleId="Titolo1">
    <w:name w:val="heading 1"/>
    <w:basedOn w:val="Normale"/>
    <w:link w:val="Titolo1Carattere"/>
    <w:uiPriority w:val="9"/>
    <w:qFormat/>
    <w:rsid w:val="003E0A48"/>
    <w:pPr>
      <w:spacing w:before="100" w:beforeAutospacing="1" w:after="100" w:afterAutospacing="1" w:line="240" w:lineRule="auto"/>
      <w:jc w:val="center"/>
      <w:outlineLvl w:val="0"/>
    </w:pPr>
    <w:rPr>
      <w:rFonts w:ascii="Georgia" w:eastAsia="Times New Roman" w:hAnsi="Georgia" w:cs="Times New Roman"/>
      <w:color w:val="45525F"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E0A48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0A48"/>
    <w:rPr>
      <w:rFonts w:ascii="Georgia" w:eastAsia="Times New Roman" w:hAnsi="Georgia" w:cs="Times New Roman"/>
      <w:color w:val="45525F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0A48"/>
    <w:rPr>
      <w:rFonts w:ascii="Georgia" w:eastAsia="Times New Roman" w:hAnsi="Georgia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E0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350">
          <w:marLeft w:val="0"/>
          <w:marRight w:val="75"/>
          <w:marTop w:val="75"/>
          <w:marBottom w:val="3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880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maria.iannaccone01</dc:creator>
  <cp:lastModifiedBy>amolino</cp:lastModifiedBy>
  <cp:revision>3</cp:revision>
  <dcterms:created xsi:type="dcterms:W3CDTF">2014-04-23T06:23:00Z</dcterms:created>
  <dcterms:modified xsi:type="dcterms:W3CDTF">2014-04-23T08:29:00Z</dcterms:modified>
</cp:coreProperties>
</file>